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47C2A" w:rsidTr="00847C2A">
        <w:tc>
          <w:tcPr>
            <w:tcW w:w="10606" w:type="dxa"/>
          </w:tcPr>
          <w:p w:rsidR="00FB6DDF" w:rsidRPr="00FB6DDF" w:rsidRDefault="00847C2A" w:rsidP="00FB6DDF">
            <w:pPr>
              <w:jc w:val="center"/>
              <w:rPr>
                <w:b/>
              </w:rPr>
            </w:pPr>
            <w:r w:rsidRPr="00FB6DDF">
              <w:rPr>
                <w:b/>
              </w:rPr>
              <w:t>IDENTIFICATION DU POSTE</w:t>
            </w:r>
          </w:p>
        </w:tc>
      </w:tr>
      <w:tr w:rsidR="00847C2A" w:rsidTr="00847C2A">
        <w:tc>
          <w:tcPr>
            <w:tcW w:w="10606" w:type="dxa"/>
          </w:tcPr>
          <w:p w:rsidR="00847C2A" w:rsidRDefault="00FB6DDF">
            <w:r w:rsidRPr="00FB6DDF">
              <w:rPr>
                <w:b/>
                <w:u w:val="single"/>
              </w:rPr>
              <w:t>Intitulé </w:t>
            </w:r>
            <w:r>
              <w:t xml:space="preserve">: </w:t>
            </w:r>
            <w:r w:rsidR="00766CDE">
              <w:t>Directeur</w:t>
            </w:r>
          </w:p>
          <w:p w:rsidR="00FB6DDF" w:rsidRDefault="00FB6DDF">
            <w:r w:rsidRPr="00FB6DDF">
              <w:rPr>
                <w:b/>
                <w:u w:val="single"/>
              </w:rPr>
              <w:t>Public </w:t>
            </w:r>
            <w:r>
              <w:t xml:space="preserve">: </w:t>
            </w:r>
            <w:r w:rsidR="001271B8">
              <w:t>Administrés</w:t>
            </w:r>
          </w:p>
          <w:p w:rsidR="00FB6DDF" w:rsidRDefault="00766CDE" w:rsidP="00FB6DDF">
            <w:r>
              <w:rPr>
                <w:b/>
                <w:u w:val="single"/>
              </w:rPr>
              <w:t>Catégorie A</w:t>
            </w:r>
            <w:r w:rsidR="00FB6DDF">
              <w:t xml:space="preserve"> de la filière</w:t>
            </w:r>
            <w:r w:rsidR="001271B8">
              <w:t xml:space="preserve"> administrative</w:t>
            </w:r>
            <w:r w:rsidR="00FB6DDF">
              <w:t>,</w:t>
            </w:r>
          </w:p>
          <w:p w:rsidR="00FB6DDF" w:rsidRDefault="00FB6DDF" w:rsidP="00FB6DDF">
            <w:r w:rsidRPr="00FB6DDF">
              <w:rPr>
                <w:b/>
                <w:u w:val="single"/>
              </w:rPr>
              <w:t>Cadres d’emplois </w:t>
            </w:r>
            <w:r>
              <w:t xml:space="preserve">: </w:t>
            </w:r>
            <w:r w:rsidR="001271B8">
              <w:t>Agent administratif</w:t>
            </w:r>
          </w:p>
          <w:p w:rsidR="00FB6DDF" w:rsidRDefault="00FB6DDF" w:rsidP="00FB6DDF">
            <w:r w:rsidRPr="00FB6DDF">
              <w:rPr>
                <w:b/>
                <w:u w:val="single"/>
              </w:rPr>
              <w:t>Niveau de formation souhaité</w:t>
            </w:r>
            <w:r>
              <w:t xml:space="preserve"> : </w:t>
            </w:r>
            <w:r w:rsidR="00766CDE">
              <w:t>licence / Master</w:t>
            </w:r>
          </w:p>
          <w:p w:rsidR="00FB6DDF" w:rsidRDefault="00FB6DDF" w:rsidP="00FB6DDF">
            <w:r w:rsidRPr="001271B8">
              <w:rPr>
                <w:b/>
                <w:u w:val="single"/>
              </w:rPr>
              <w:t>Lien hiérarchique</w:t>
            </w:r>
            <w:r>
              <w:t xml:space="preserve"> : </w:t>
            </w:r>
            <w:r w:rsidR="00766CDE">
              <w:t>Président</w:t>
            </w:r>
          </w:p>
          <w:p w:rsidR="00FB6DDF" w:rsidRDefault="00FB6DDF" w:rsidP="00FB6DDF"/>
        </w:tc>
      </w:tr>
    </w:tbl>
    <w:p w:rsidR="00847C2A" w:rsidRDefault="00847C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FB6DDF" w:rsidTr="00FB6DDF">
        <w:tc>
          <w:tcPr>
            <w:tcW w:w="10606" w:type="dxa"/>
          </w:tcPr>
          <w:p w:rsidR="00FB6DDF" w:rsidRPr="00FB6DDF" w:rsidRDefault="00FB6DDF" w:rsidP="00FB6DDF">
            <w:pPr>
              <w:jc w:val="center"/>
              <w:rPr>
                <w:b/>
              </w:rPr>
            </w:pPr>
            <w:r w:rsidRPr="00FB6DDF">
              <w:rPr>
                <w:b/>
              </w:rPr>
              <w:t>MISSION DU POSTE</w:t>
            </w:r>
          </w:p>
        </w:tc>
      </w:tr>
      <w:tr w:rsidR="00FB6DDF" w:rsidTr="00FB6DDF">
        <w:tc>
          <w:tcPr>
            <w:tcW w:w="10606" w:type="dxa"/>
          </w:tcPr>
          <w:p w:rsidR="00E011E3" w:rsidRDefault="00E011E3" w:rsidP="00766CDE">
            <w:pPr>
              <w:spacing w:before="100" w:beforeAutospacing="1" w:after="100" w:afterAutospacing="1"/>
              <w:outlineLvl w:val="2"/>
            </w:pPr>
          </w:p>
          <w:p w:rsidR="00766CDE" w:rsidRPr="00C0156B" w:rsidRDefault="00766CDE" w:rsidP="00766CD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Cs w:val="27"/>
              </w:rPr>
            </w:pPr>
            <w:r w:rsidRPr="00C0156B">
              <w:rPr>
                <w:rFonts w:eastAsia="Times New Roman" w:cs="Times New Roman"/>
                <w:b/>
                <w:bCs/>
                <w:szCs w:val="27"/>
              </w:rPr>
              <w:t>Organisation du service ou de l'établissement d'aide et/ou de soins à domicile</w:t>
            </w:r>
          </w:p>
          <w:p w:rsidR="00766CDE" w:rsidRPr="00C0156B" w:rsidRDefault="00766CDE" w:rsidP="00766CD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Élaborer un projet de service afin de le présenter à l'instance tarificatrice, le mettre en œuvre</w:t>
            </w:r>
          </w:p>
          <w:p w:rsidR="00766CDE" w:rsidRPr="00C0156B" w:rsidRDefault="00766CDE" w:rsidP="00766CD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Conduire le projet au quotidien et communiquer sur sa mise en œuvre tant auprès des salariés que des partenaires locaux.</w:t>
            </w:r>
          </w:p>
          <w:p w:rsidR="00766CDE" w:rsidRPr="00C0156B" w:rsidRDefault="00766CDE" w:rsidP="00766CD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Cs w:val="27"/>
              </w:rPr>
            </w:pPr>
            <w:r w:rsidRPr="00766CDE">
              <w:rPr>
                <w:rFonts w:eastAsia="Times New Roman" w:cs="Times New Roman"/>
                <w:b/>
                <w:bCs/>
                <w:szCs w:val="27"/>
              </w:rPr>
              <w:t>Gestion admi</w:t>
            </w:r>
            <w:r w:rsidRPr="00C0156B">
              <w:rPr>
                <w:rFonts w:eastAsia="Times New Roman" w:cs="Times New Roman"/>
                <w:b/>
                <w:bCs/>
                <w:szCs w:val="27"/>
              </w:rPr>
              <w:t>nistrative, budgétaire et financière de l'établissement</w:t>
            </w:r>
          </w:p>
          <w:p w:rsidR="00766CDE" w:rsidRPr="00C0156B" w:rsidRDefault="00766CDE" w:rsidP="00766CD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En ce qui concerne les services d'aide à domicile, appliquer les règles générales d'autorisation d'existence, élaborer le contenu et la procédure de dépôt du dossier d'autorisation auprès du président du conseil général.</w:t>
            </w:r>
          </w:p>
          <w:p w:rsidR="00766CDE" w:rsidRPr="00C0156B" w:rsidRDefault="00766CDE" w:rsidP="00766CD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 xml:space="preserve">Préparer le budget, analyser les comptes de résultats des années précédentes, construire et argumenter le budget </w:t>
            </w:r>
          </w:p>
          <w:p w:rsidR="00766CDE" w:rsidRPr="00C0156B" w:rsidRDefault="00766CDE" w:rsidP="00766CD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 xml:space="preserve">Appliquer les modalités de tarification décidées par les financeurs </w:t>
            </w:r>
          </w:p>
          <w:p w:rsidR="00766CDE" w:rsidRPr="00C0156B" w:rsidRDefault="00766CDE" w:rsidP="00766CD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Constituer ou superviser les dossiers administratifs et calculer la participation financière des familles.</w:t>
            </w:r>
          </w:p>
          <w:p w:rsidR="00766CDE" w:rsidRPr="00C0156B" w:rsidRDefault="00766CDE" w:rsidP="00766CD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Procéder à l'évaluation (auto-évaluation ou par un prestataire externe) des activités du service ou de l'établissement conformément à la loi du 2 janvier 2002.</w:t>
            </w:r>
          </w:p>
          <w:p w:rsidR="00766CDE" w:rsidRPr="00C0156B" w:rsidRDefault="00766CDE" w:rsidP="00766CD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Cs w:val="27"/>
              </w:rPr>
            </w:pPr>
            <w:r w:rsidRPr="00C0156B">
              <w:rPr>
                <w:rFonts w:eastAsia="Times New Roman" w:cs="Times New Roman"/>
                <w:b/>
                <w:bCs/>
                <w:szCs w:val="27"/>
              </w:rPr>
              <w:t>Gestion, animation et encadrement des ressources humaines</w:t>
            </w:r>
          </w:p>
          <w:p w:rsidR="00766CDE" w:rsidRPr="00C0156B" w:rsidRDefault="00766CDE" w:rsidP="00766CD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Identifier les besoins en compétences, recruter ou superviser le recrutement du personnel.</w:t>
            </w:r>
          </w:p>
          <w:p w:rsidR="00766CDE" w:rsidRPr="00C0156B" w:rsidRDefault="00766CDE" w:rsidP="00766CD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Gérer les contrats de travail dans le respect de la législation en vigueur.</w:t>
            </w:r>
          </w:p>
          <w:p w:rsidR="000D1D9D" w:rsidRDefault="00766CDE" w:rsidP="00766CD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0D1D9D">
              <w:rPr>
                <w:rFonts w:eastAsia="Times New Roman" w:cs="Times New Roman"/>
                <w:szCs w:val="24"/>
              </w:rPr>
              <w:t xml:space="preserve">Gérer les </w:t>
            </w:r>
            <w:r w:rsidR="000D1D9D">
              <w:rPr>
                <w:rFonts w:eastAsia="Times New Roman" w:cs="Times New Roman"/>
                <w:szCs w:val="24"/>
              </w:rPr>
              <w:t>plannings du personnel</w:t>
            </w:r>
          </w:p>
          <w:p w:rsidR="00766CDE" w:rsidRPr="000D1D9D" w:rsidRDefault="00766CDE" w:rsidP="00766CD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0D1D9D">
              <w:rPr>
                <w:rFonts w:eastAsia="Times New Roman" w:cs="Times New Roman"/>
                <w:szCs w:val="24"/>
              </w:rPr>
              <w:t>Évaluer le personnel et organiser des entretiens individuels.</w:t>
            </w:r>
          </w:p>
          <w:p w:rsidR="00766CDE" w:rsidRPr="00C0156B" w:rsidRDefault="00766CDE" w:rsidP="00766CD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Gérer les absences et les remplacements, les retards du personnel.</w:t>
            </w:r>
          </w:p>
          <w:p w:rsidR="00766CDE" w:rsidRPr="00C0156B" w:rsidRDefault="00766CDE" w:rsidP="00766CDE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Animer régulièrement des réunions d'équipe.</w:t>
            </w:r>
          </w:p>
          <w:p w:rsidR="00766CDE" w:rsidRPr="00C0156B" w:rsidRDefault="00766CDE" w:rsidP="00766CD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Cs w:val="27"/>
              </w:rPr>
            </w:pPr>
            <w:r w:rsidRPr="00C0156B">
              <w:rPr>
                <w:rFonts w:eastAsia="Times New Roman" w:cs="Times New Roman"/>
                <w:b/>
                <w:bCs/>
                <w:szCs w:val="27"/>
              </w:rPr>
              <w:t>Encadrement et supervision de l'activité de l'établissement ou du service</w:t>
            </w:r>
          </w:p>
          <w:p w:rsidR="00766CDE" w:rsidRPr="00C0156B" w:rsidRDefault="00766CDE" w:rsidP="00766CD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Mettre en œuvre une démarche qualité, connaître son environnement réglementaire et normatif.</w:t>
            </w:r>
          </w:p>
          <w:p w:rsidR="00766CDE" w:rsidRPr="00C0156B" w:rsidRDefault="00766CDE" w:rsidP="00766CD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Superviser l'évaluation des besoins des clients à leur domicile.</w:t>
            </w:r>
          </w:p>
          <w:p w:rsidR="00766CDE" w:rsidRPr="00766CDE" w:rsidRDefault="00766CDE" w:rsidP="00766CD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 xml:space="preserve">Superviser la proposition d'un devis et la passation d'un contrat </w:t>
            </w:r>
          </w:p>
          <w:p w:rsidR="00766CDE" w:rsidRPr="00C0156B" w:rsidRDefault="00766CDE" w:rsidP="00766CD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lastRenderedPageBreak/>
              <w:t xml:space="preserve">Gérer les relations avec les </w:t>
            </w:r>
            <w:r w:rsidRPr="00766CDE">
              <w:rPr>
                <w:rFonts w:eastAsia="Times New Roman" w:cs="Times New Roman"/>
                <w:szCs w:val="24"/>
              </w:rPr>
              <w:t>bénéficiaire</w:t>
            </w:r>
            <w:r w:rsidRPr="00C0156B">
              <w:rPr>
                <w:rFonts w:eastAsia="Times New Roman" w:cs="Times New Roman"/>
                <w:szCs w:val="24"/>
              </w:rPr>
              <w:t>s, notamment les cas d'insatisfaction.</w:t>
            </w:r>
          </w:p>
          <w:p w:rsidR="00766CDE" w:rsidRPr="00C0156B" w:rsidRDefault="00766CDE" w:rsidP="00766CD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Prévenir les situations de violence ou de maltraitance à l'encontre de personnes dépendantes (participation à des formations et à des colloques sur le sujet).</w:t>
            </w:r>
          </w:p>
          <w:p w:rsidR="00766CDE" w:rsidRPr="00C0156B" w:rsidRDefault="00766CDE" w:rsidP="00766CDE">
            <w:pPr>
              <w:spacing w:before="100" w:beforeAutospacing="1" w:after="100" w:afterAutospacing="1"/>
              <w:outlineLvl w:val="2"/>
              <w:rPr>
                <w:rFonts w:eastAsia="Times New Roman" w:cs="Times New Roman"/>
                <w:b/>
                <w:bCs/>
                <w:szCs w:val="27"/>
              </w:rPr>
            </w:pPr>
            <w:r w:rsidRPr="00C0156B">
              <w:rPr>
                <w:rFonts w:eastAsia="Times New Roman" w:cs="Times New Roman"/>
                <w:b/>
                <w:bCs/>
                <w:szCs w:val="27"/>
              </w:rPr>
              <w:t>Relations et communication de proximité</w:t>
            </w:r>
          </w:p>
          <w:p w:rsidR="00766CDE" w:rsidRPr="00C0156B" w:rsidRDefault="00766CDE" w:rsidP="00766C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Informer les familles des modalités d'accompagnement de la personne dépendante.</w:t>
            </w:r>
          </w:p>
          <w:p w:rsidR="00766CDE" w:rsidRPr="00C0156B" w:rsidRDefault="00766CDE" w:rsidP="00766CD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Analyser la demande de la personne dépendante et de sa famille pour proposer la solution la mieux adaptée.</w:t>
            </w:r>
          </w:p>
          <w:p w:rsidR="00FB6DDF" w:rsidRPr="000D1D9D" w:rsidRDefault="00766CDE" w:rsidP="000D1D9D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Bâtir ou superviser l'établissement d'un projet de vie et d'un plan d'aide ou de soins personnalisé avec la personne dépendante, sa famille et l'équipe médico-sociale de l'établissement.</w:t>
            </w:r>
          </w:p>
        </w:tc>
      </w:tr>
    </w:tbl>
    <w:p w:rsidR="00847C2A" w:rsidRDefault="00847C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8045A" w:rsidTr="0088045A">
        <w:tc>
          <w:tcPr>
            <w:tcW w:w="10606" w:type="dxa"/>
          </w:tcPr>
          <w:p w:rsidR="0088045A" w:rsidRPr="0088045A" w:rsidRDefault="0088045A" w:rsidP="0088045A">
            <w:pPr>
              <w:jc w:val="center"/>
              <w:rPr>
                <w:b/>
              </w:rPr>
            </w:pPr>
            <w:r w:rsidRPr="0088045A">
              <w:rPr>
                <w:b/>
              </w:rPr>
              <w:t>CONDITIONS D’EXERCICE</w:t>
            </w:r>
          </w:p>
        </w:tc>
      </w:tr>
      <w:tr w:rsidR="0088045A" w:rsidTr="0088045A">
        <w:tc>
          <w:tcPr>
            <w:tcW w:w="10606" w:type="dxa"/>
          </w:tcPr>
          <w:p w:rsidR="0088045A" w:rsidRDefault="0088045A"/>
          <w:p w:rsidR="0088045A" w:rsidRDefault="007D7547" w:rsidP="007D7547">
            <w:r w:rsidRPr="007D7547">
              <w:rPr>
                <w:b/>
                <w:u w:val="single"/>
              </w:rPr>
              <w:t>Horaires</w:t>
            </w:r>
            <w:r w:rsidR="00981709">
              <w:t xml:space="preserve"> : Du lundi au </w:t>
            </w:r>
            <w:r w:rsidR="00766CDE">
              <w:t>vendredi de 8h0</w:t>
            </w:r>
            <w:r>
              <w:t>0 / 13h00 – 14h00 / 17h00</w:t>
            </w:r>
          </w:p>
          <w:p w:rsidR="007D7547" w:rsidRDefault="007D7547" w:rsidP="007D7547">
            <w:r w:rsidRPr="007D7547">
              <w:rPr>
                <w:b/>
                <w:u w:val="single"/>
              </w:rPr>
              <w:t>Lieu</w:t>
            </w:r>
            <w:r>
              <w:t xml:space="preserve"> : </w:t>
            </w:r>
            <w:r w:rsidR="00681428">
              <w:t>3 Imp</w:t>
            </w:r>
            <w:r w:rsidR="000D1D9D">
              <w:t xml:space="preserve">asse </w:t>
            </w:r>
            <w:r w:rsidR="00681428">
              <w:t xml:space="preserve"> J et P Le Clainche</w:t>
            </w:r>
            <w:r>
              <w:t xml:space="preserve"> 56480 CLEGUEREC</w:t>
            </w:r>
          </w:p>
          <w:p w:rsidR="007D7547" w:rsidRDefault="007D7547" w:rsidP="007D7547">
            <w:r w:rsidRPr="007D7547">
              <w:rPr>
                <w:b/>
                <w:u w:val="single"/>
              </w:rPr>
              <w:t>Matériels </w:t>
            </w:r>
            <w:r>
              <w:t>: Ordinateur, imprimante, logiciels de planification et de facturation</w:t>
            </w:r>
          </w:p>
          <w:p w:rsidR="007D7547" w:rsidRDefault="007D7547" w:rsidP="007D7547">
            <w:r w:rsidRPr="007D7547">
              <w:rPr>
                <w:b/>
                <w:u w:val="single"/>
              </w:rPr>
              <w:t>Liens</w:t>
            </w:r>
            <w:r w:rsidR="000D1D9D">
              <w:t xml:space="preserve"> : </w:t>
            </w:r>
            <w:r>
              <w:t>Direction – Salariés -  Usagers - Caisses – Conseil Général – Clic – MAIA – SSIAD – Infirmières</w:t>
            </w:r>
          </w:p>
          <w:p w:rsidR="00E2326E" w:rsidRDefault="00E2326E" w:rsidP="0088045A"/>
        </w:tc>
      </w:tr>
    </w:tbl>
    <w:p w:rsidR="000443D6" w:rsidRDefault="000443D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443D6" w:rsidTr="000443D6">
        <w:tc>
          <w:tcPr>
            <w:tcW w:w="10606" w:type="dxa"/>
          </w:tcPr>
          <w:p w:rsidR="000443D6" w:rsidRPr="000443D6" w:rsidRDefault="000443D6" w:rsidP="000443D6">
            <w:pPr>
              <w:jc w:val="center"/>
              <w:rPr>
                <w:rFonts w:ascii="Calibri" w:hAnsi="Calibri"/>
                <w:b/>
              </w:rPr>
            </w:pPr>
            <w:r w:rsidRPr="000443D6">
              <w:rPr>
                <w:rFonts w:ascii="Calibri" w:hAnsi="Calibri"/>
                <w:b/>
              </w:rPr>
              <w:t>COMPETENCES REQUISES</w:t>
            </w:r>
          </w:p>
        </w:tc>
      </w:tr>
      <w:tr w:rsidR="000443D6" w:rsidTr="000443D6">
        <w:tc>
          <w:tcPr>
            <w:tcW w:w="10606" w:type="dxa"/>
          </w:tcPr>
          <w:p w:rsidR="00766CDE" w:rsidRPr="00766CDE" w:rsidRDefault="007D7547" w:rsidP="000D1D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4F1">
              <w:rPr>
                <w:b/>
                <w:u w:val="single"/>
              </w:rPr>
              <w:t>Savoir-faire</w:t>
            </w:r>
            <w:r>
              <w:t xml:space="preserve"> : </w:t>
            </w:r>
          </w:p>
          <w:p w:rsidR="00766CDE" w:rsidRPr="00C0156B" w:rsidRDefault="00766CDE" w:rsidP="00766CD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Bonne connaissance des évolutions des politiques publiques sanitaires et sociales.</w:t>
            </w:r>
          </w:p>
          <w:p w:rsidR="00766CDE" w:rsidRPr="00C0156B" w:rsidRDefault="00766CDE" w:rsidP="00766CD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Maîtrise de l'environnement économique, social, institutionnel, réglementaire et juridique des services et des établissements d'aide et/ou de soins à domicile.</w:t>
            </w:r>
          </w:p>
          <w:p w:rsidR="00766CDE" w:rsidRPr="00C0156B" w:rsidRDefault="00766CDE" w:rsidP="00766CD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Bonne connaissance du fonctionnement des systèmes d'aides et de prestations au bénéfice des personnes âgées, handicapées ou plus généralement dépendantes.</w:t>
            </w:r>
          </w:p>
          <w:p w:rsidR="00766CDE" w:rsidRPr="00C0156B" w:rsidRDefault="00766CDE" w:rsidP="00766CD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Connaissance des droits des personnes dépendantes.</w:t>
            </w:r>
          </w:p>
          <w:p w:rsidR="00766CDE" w:rsidRPr="00C0156B" w:rsidRDefault="00766CDE" w:rsidP="00766CD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Bonnes notions médicales des affections gérontologiques et/ou du handicap.</w:t>
            </w:r>
          </w:p>
          <w:p w:rsidR="00766CDE" w:rsidRPr="000D1D9D" w:rsidRDefault="00766CDE" w:rsidP="000D1D9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Notions de droit du travail et de gestion des compétences.</w:t>
            </w:r>
          </w:p>
          <w:p w:rsidR="00766CDE" w:rsidRPr="00C0156B" w:rsidRDefault="00766CDE" w:rsidP="00200889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Maîtrise des r</w:t>
            </w:r>
            <w:r w:rsidR="000D1D9D">
              <w:rPr>
                <w:rFonts w:eastAsia="Times New Roman" w:cs="Times New Roman"/>
                <w:szCs w:val="24"/>
              </w:rPr>
              <w:t>ègles budgétaires et comptables</w:t>
            </w:r>
            <w:r w:rsidR="00200889">
              <w:rPr>
                <w:rFonts w:eastAsia="Times New Roman" w:cs="Times New Roman"/>
                <w:szCs w:val="24"/>
              </w:rPr>
              <w:t>, rigueur dans la gestion</w:t>
            </w:r>
            <w:r w:rsidR="000D1D9D">
              <w:rPr>
                <w:rFonts w:eastAsia="Times New Roman" w:cs="Times New Roman"/>
                <w:szCs w:val="24"/>
              </w:rPr>
              <w:t xml:space="preserve"> </w:t>
            </w:r>
            <w:bookmarkStart w:id="0" w:name="_GoBack"/>
            <w:bookmarkEnd w:id="0"/>
          </w:p>
          <w:p w:rsidR="00766CDE" w:rsidRPr="00C0156B" w:rsidRDefault="00766CDE" w:rsidP="00766CD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Maîtrise des techniques commerciales de négociation et de fidélisation des clients.</w:t>
            </w:r>
          </w:p>
          <w:p w:rsidR="00766CDE" w:rsidRPr="00C0156B" w:rsidRDefault="00766CDE" w:rsidP="00766CD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Times New Roman" w:cs="Times New Roman"/>
                <w:szCs w:val="24"/>
              </w:rPr>
            </w:pPr>
            <w:r w:rsidRPr="00C0156B">
              <w:rPr>
                <w:rFonts w:eastAsia="Times New Roman" w:cs="Times New Roman"/>
                <w:szCs w:val="24"/>
              </w:rPr>
              <w:t>Capacités d'organisation et d'anticipation quant à l'évolution de la demande des usagers-clients.</w:t>
            </w:r>
          </w:p>
          <w:p w:rsidR="002F64F1" w:rsidRDefault="002F64F1" w:rsidP="002F64F1">
            <w:r w:rsidRPr="002F64F1">
              <w:rPr>
                <w:b/>
                <w:u w:val="single"/>
              </w:rPr>
              <w:t>Savoir-être</w:t>
            </w:r>
            <w:r>
              <w:t xml:space="preserve"> :  </w:t>
            </w:r>
          </w:p>
          <w:p w:rsidR="00766CDE" w:rsidRPr="00C0156B" w:rsidRDefault="00766CDE" w:rsidP="00766CD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C0156B">
              <w:rPr>
                <w:rFonts w:eastAsia="Times New Roman" w:cs="Times New Roman"/>
              </w:rPr>
              <w:t>Intérêt pour l'aide aux personnes dépendantes.</w:t>
            </w:r>
          </w:p>
          <w:p w:rsidR="00766CDE" w:rsidRPr="00C0156B" w:rsidRDefault="00766CDE" w:rsidP="00766CD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C0156B">
              <w:rPr>
                <w:rFonts w:eastAsia="Times New Roman" w:cs="Times New Roman"/>
              </w:rPr>
              <w:t>Capacité à motiver et à manager une équipe.</w:t>
            </w:r>
          </w:p>
          <w:p w:rsidR="00766CDE" w:rsidRPr="00C0156B" w:rsidRDefault="00766CDE" w:rsidP="00766CD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C0156B">
              <w:rPr>
                <w:rFonts w:eastAsia="Times New Roman" w:cs="Times New Roman"/>
              </w:rPr>
              <w:t>Compétences relationnelles développées, notamment pour la gestion d'éventuels conflits.</w:t>
            </w:r>
          </w:p>
          <w:p w:rsidR="00766CDE" w:rsidRPr="00C0156B" w:rsidRDefault="00766CDE" w:rsidP="00766CD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C0156B">
              <w:rPr>
                <w:rFonts w:eastAsia="Times New Roman" w:cs="Times New Roman"/>
              </w:rPr>
              <w:t>Sens du contact avec les équipes, les clients et leur famille, les tutelles et autres administrations.</w:t>
            </w:r>
          </w:p>
          <w:p w:rsidR="00766CDE" w:rsidRPr="00C0156B" w:rsidRDefault="00766CDE" w:rsidP="00766CD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C0156B">
              <w:rPr>
                <w:rFonts w:eastAsia="Times New Roman" w:cs="Times New Roman"/>
              </w:rPr>
              <w:t>Qualités d'écoute.</w:t>
            </w:r>
          </w:p>
          <w:p w:rsidR="002F64F1" w:rsidRPr="000D1D9D" w:rsidRDefault="00766CDE" w:rsidP="000D1D9D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C0156B">
              <w:rPr>
                <w:rFonts w:eastAsia="Times New Roman" w:cs="Times New Roman"/>
              </w:rPr>
              <w:t>Déontologie, confidentialité.</w:t>
            </w:r>
          </w:p>
        </w:tc>
      </w:tr>
    </w:tbl>
    <w:p w:rsidR="000443D6" w:rsidRDefault="000443D6"/>
    <w:sectPr w:rsidR="000443D6" w:rsidSect="00E2326E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47" w:rsidRDefault="007D7547" w:rsidP="00847C2A">
      <w:pPr>
        <w:spacing w:after="0" w:line="240" w:lineRule="auto"/>
      </w:pPr>
      <w:r>
        <w:separator/>
      </w:r>
    </w:p>
  </w:endnote>
  <w:endnote w:type="continuationSeparator" w:id="0">
    <w:p w:rsidR="007D7547" w:rsidRDefault="007D7547" w:rsidP="0084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47" w:rsidRDefault="007D7547" w:rsidP="00847C2A">
      <w:pPr>
        <w:spacing w:after="0" w:line="240" w:lineRule="auto"/>
      </w:pPr>
      <w:r>
        <w:separator/>
      </w:r>
    </w:p>
  </w:footnote>
  <w:footnote w:type="continuationSeparator" w:id="0">
    <w:p w:rsidR="007D7547" w:rsidRDefault="007D7547" w:rsidP="0084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547" w:rsidRDefault="007D7547">
    <w:pPr>
      <w:pStyle w:val="En-tte"/>
    </w:pPr>
  </w:p>
  <w:tbl>
    <w:tblPr>
      <w:tblW w:w="0" w:type="auto"/>
      <w:jc w:val="center"/>
      <w:tblInd w:w="-6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0"/>
      <w:gridCol w:w="5386"/>
      <w:gridCol w:w="1733"/>
    </w:tblGrid>
    <w:tr w:rsidR="007D7547" w:rsidRPr="002B67AC" w:rsidTr="00847C2A">
      <w:trPr>
        <w:jc w:val="center"/>
      </w:trPr>
      <w:tc>
        <w:tcPr>
          <w:tcW w:w="2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D7547" w:rsidRPr="002B67AC" w:rsidRDefault="007D7547" w:rsidP="00847C2A">
          <w:pPr>
            <w:pStyle w:val="En-tte"/>
            <w:jc w:val="center"/>
            <w:rPr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1AE6C4B" wp14:editId="3B7D4274">
                <wp:extent cx="638175" cy="832051"/>
                <wp:effectExtent l="0" t="0" r="0" b="6350"/>
                <wp:docPr id="1" name="Image 1" descr="Description : C:\Users\lydia\AppData\Local\Microsoft\Windows\Temporary Internet Files\Content.Word\NB_SADI_mediu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C:\Users\lydia\AppData\Local\Microsoft\Windows\Temporary Internet Files\Content.Word\NB_SADI_mediu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832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7547" w:rsidRPr="005F71B4" w:rsidRDefault="007D7547" w:rsidP="001271B8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r w:rsidRPr="005F71B4">
            <w:rPr>
              <w:b/>
              <w:sz w:val="32"/>
              <w:szCs w:val="32"/>
            </w:rPr>
            <w:t>FICHE DE POSTE</w:t>
          </w:r>
        </w:p>
        <w:p w:rsidR="007D7547" w:rsidRPr="005F71B4" w:rsidRDefault="00766CDE" w:rsidP="001271B8">
          <w:pPr>
            <w:spacing w:after="0" w:line="240" w:lineRule="auto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Directeur </w:t>
          </w:r>
        </w:p>
        <w:p w:rsidR="007D7547" w:rsidRPr="002B67AC" w:rsidRDefault="007D7547" w:rsidP="001271B8">
          <w:pPr>
            <w:pStyle w:val="En-tte"/>
            <w:jc w:val="center"/>
            <w:rPr>
              <w:rFonts w:ascii="Comic Sans MS" w:hAnsi="Comic Sans MS"/>
              <w:b/>
              <w:sz w:val="32"/>
              <w:szCs w:val="32"/>
            </w:rPr>
          </w:pPr>
        </w:p>
      </w:tc>
      <w:tc>
        <w:tcPr>
          <w:tcW w:w="17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7547" w:rsidRPr="002B67AC" w:rsidRDefault="007D7547" w:rsidP="001271B8">
          <w:pPr>
            <w:pStyle w:val="En-tte"/>
            <w:jc w:val="center"/>
            <w:rPr>
              <w:sz w:val="28"/>
              <w:szCs w:val="28"/>
            </w:rPr>
          </w:pPr>
          <w:r w:rsidRPr="002B67AC">
            <w:rPr>
              <w:sz w:val="28"/>
              <w:szCs w:val="28"/>
            </w:rPr>
            <w:t>Nombre de page</w:t>
          </w:r>
          <w:r w:rsidR="000D1D9D">
            <w:rPr>
              <w:sz w:val="28"/>
              <w:szCs w:val="28"/>
            </w:rPr>
            <w:t>s</w:t>
          </w:r>
          <w:r w:rsidRPr="002B67AC">
            <w:rPr>
              <w:sz w:val="28"/>
              <w:szCs w:val="28"/>
            </w:rPr>
            <w:t xml:space="preserve"> : </w:t>
          </w:r>
          <w:r w:rsidR="000D1D9D">
            <w:rPr>
              <w:sz w:val="28"/>
              <w:szCs w:val="28"/>
            </w:rPr>
            <w:t>2</w:t>
          </w:r>
        </w:p>
      </w:tc>
    </w:tr>
    <w:tr w:rsidR="007D7547" w:rsidRPr="002B67AC" w:rsidTr="00847C2A">
      <w:trPr>
        <w:jc w:val="center"/>
      </w:trPr>
      <w:tc>
        <w:tcPr>
          <w:tcW w:w="27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7547" w:rsidRPr="002B67AC" w:rsidRDefault="007D7547" w:rsidP="001271B8">
          <w:pPr>
            <w:pStyle w:val="En-tte"/>
            <w:jc w:val="center"/>
          </w:pPr>
          <w:r w:rsidRPr="002B67AC">
            <w:t>Date du document :</w:t>
          </w:r>
        </w:p>
        <w:p w:rsidR="007D7547" w:rsidRPr="002B67AC" w:rsidRDefault="000D1D9D" w:rsidP="001271B8">
          <w:pPr>
            <w:pStyle w:val="En-tte"/>
            <w:jc w:val="center"/>
          </w:pPr>
          <w:r>
            <w:t>27/05/2019</w:t>
          </w:r>
        </w:p>
      </w:tc>
      <w:tc>
        <w:tcPr>
          <w:tcW w:w="5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D7547" w:rsidRPr="002B67AC" w:rsidRDefault="007D7547" w:rsidP="008C152C">
          <w:pPr>
            <w:pStyle w:val="En-tte"/>
            <w:tabs>
              <w:tab w:val="clear" w:pos="4536"/>
              <w:tab w:val="clear" w:pos="9072"/>
              <w:tab w:val="left" w:pos="3120"/>
            </w:tabs>
          </w:pPr>
          <w:r w:rsidRPr="002B67AC">
            <w:t>Validation </w:t>
          </w:r>
          <w:r>
            <w:t xml:space="preserve">par : </w:t>
          </w:r>
          <w:r w:rsidR="000D1D9D">
            <w:t>Marc ROPERS, Président du S.A.D.I</w:t>
          </w:r>
          <w:r>
            <w:tab/>
          </w:r>
        </w:p>
        <w:p w:rsidR="007D7547" w:rsidRPr="002B67AC" w:rsidRDefault="007D7547" w:rsidP="001271B8">
          <w:pPr>
            <w:pStyle w:val="En-tte"/>
          </w:pPr>
        </w:p>
      </w:tc>
      <w:tc>
        <w:tcPr>
          <w:tcW w:w="17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7547" w:rsidRPr="002B67AC" w:rsidRDefault="007D7547" w:rsidP="001271B8">
          <w:pPr>
            <w:pStyle w:val="En-tte"/>
            <w:jc w:val="center"/>
          </w:pPr>
          <w:r w:rsidRPr="002B67AC">
            <w:t>Version : n°</w:t>
          </w:r>
          <w:r w:rsidR="000D1D9D">
            <w:t>2</w:t>
          </w:r>
        </w:p>
      </w:tc>
    </w:tr>
    <w:tr w:rsidR="007D7547" w:rsidRPr="002B67AC" w:rsidTr="00847C2A">
      <w:trPr>
        <w:jc w:val="center"/>
      </w:trPr>
      <w:tc>
        <w:tcPr>
          <w:tcW w:w="983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D7547" w:rsidRPr="002B67AC" w:rsidRDefault="007D7547" w:rsidP="001271B8">
          <w:pPr>
            <w:pStyle w:val="En-tte"/>
          </w:pPr>
          <w:r>
            <w:t xml:space="preserve">Destinataires : Direction / service administratif </w:t>
          </w:r>
        </w:p>
      </w:tc>
    </w:tr>
  </w:tbl>
  <w:p w:rsidR="007D7547" w:rsidRDefault="007D754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4D1"/>
    <w:multiLevelType w:val="hybridMultilevel"/>
    <w:tmpl w:val="3FD4FDEC"/>
    <w:lvl w:ilvl="0" w:tplc="712C2C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651CD"/>
    <w:multiLevelType w:val="multilevel"/>
    <w:tmpl w:val="CC5C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A4489"/>
    <w:multiLevelType w:val="multilevel"/>
    <w:tmpl w:val="E3A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66280"/>
    <w:multiLevelType w:val="multilevel"/>
    <w:tmpl w:val="0E0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3A2E84"/>
    <w:multiLevelType w:val="multilevel"/>
    <w:tmpl w:val="982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9155E"/>
    <w:multiLevelType w:val="multilevel"/>
    <w:tmpl w:val="D9A8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60AE2"/>
    <w:multiLevelType w:val="hybridMultilevel"/>
    <w:tmpl w:val="8D324C68"/>
    <w:lvl w:ilvl="0" w:tplc="D26C29C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DD0765"/>
    <w:multiLevelType w:val="multilevel"/>
    <w:tmpl w:val="9626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574308"/>
    <w:multiLevelType w:val="hybridMultilevel"/>
    <w:tmpl w:val="46DCCF3E"/>
    <w:lvl w:ilvl="0" w:tplc="EED053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3259B"/>
    <w:multiLevelType w:val="multilevel"/>
    <w:tmpl w:val="AE64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842E7"/>
    <w:multiLevelType w:val="multilevel"/>
    <w:tmpl w:val="AE26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9212B0"/>
    <w:multiLevelType w:val="multilevel"/>
    <w:tmpl w:val="2516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2A"/>
    <w:rsid w:val="000443D6"/>
    <w:rsid w:val="000D1D9D"/>
    <w:rsid w:val="001271B8"/>
    <w:rsid w:val="001B7E52"/>
    <w:rsid w:val="00200889"/>
    <w:rsid w:val="002A1FA1"/>
    <w:rsid w:val="002F64F1"/>
    <w:rsid w:val="00437EE2"/>
    <w:rsid w:val="006102FE"/>
    <w:rsid w:val="00681428"/>
    <w:rsid w:val="00766CDE"/>
    <w:rsid w:val="007A1A76"/>
    <w:rsid w:val="007D7547"/>
    <w:rsid w:val="00847C2A"/>
    <w:rsid w:val="0088045A"/>
    <w:rsid w:val="008C152C"/>
    <w:rsid w:val="00981709"/>
    <w:rsid w:val="00991357"/>
    <w:rsid w:val="00CE3F54"/>
    <w:rsid w:val="00E011E3"/>
    <w:rsid w:val="00E2326E"/>
    <w:rsid w:val="00E87DC1"/>
    <w:rsid w:val="00FA1566"/>
    <w:rsid w:val="00FB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C2A"/>
  </w:style>
  <w:style w:type="paragraph" w:styleId="Pieddepage">
    <w:name w:val="footer"/>
    <w:basedOn w:val="Normal"/>
    <w:link w:val="PieddepageCar"/>
    <w:uiPriority w:val="99"/>
    <w:unhideWhenUsed/>
    <w:rsid w:val="0084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C2A"/>
  </w:style>
  <w:style w:type="paragraph" w:styleId="Textedebulles">
    <w:name w:val="Balloon Text"/>
    <w:basedOn w:val="Normal"/>
    <w:link w:val="TextedebullesCar"/>
    <w:uiPriority w:val="99"/>
    <w:semiHidden/>
    <w:unhideWhenUsed/>
    <w:rsid w:val="0084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C2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4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6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C2A"/>
  </w:style>
  <w:style w:type="paragraph" w:styleId="Pieddepage">
    <w:name w:val="footer"/>
    <w:basedOn w:val="Normal"/>
    <w:link w:val="PieddepageCar"/>
    <w:uiPriority w:val="99"/>
    <w:unhideWhenUsed/>
    <w:rsid w:val="00847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C2A"/>
  </w:style>
  <w:style w:type="paragraph" w:styleId="Textedebulles">
    <w:name w:val="Balloon Text"/>
    <w:basedOn w:val="Normal"/>
    <w:link w:val="TextedebullesCar"/>
    <w:uiPriority w:val="99"/>
    <w:semiHidden/>
    <w:unhideWhenUsed/>
    <w:rsid w:val="00847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C2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4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6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649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Transport</dc:creator>
  <cp:lastModifiedBy>Direction</cp:lastModifiedBy>
  <cp:revision>6</cp:revision>
  <cp:lastPrinted>2018-01-09T14:19:00Z</cp:lastPrinted>
  <dcterms:created xsi:type="dcterms:W3CDTF">2016-08-23T12:33:00Z</dcterms:created>
  <dcterms:modified xsi:type="dcterms:W3CDTF">2019-06-05T09:03:00Z</dcterms:modified>
</cp:coreProperties>
</file>